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58BC53" w14:textId="77777777" w:rsidR="00464E60" w:rsidRPr="00A916BE" w:rsidRDefault="00E179CF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A916BE">
        <w:rPr>
          <w:rFonts w:ascii="Times New Roman" w:eastAsia="方正小标宋简体" w:hAnsi="Times New Roman" w:cs="Times New Roman"/>
          <w:sz w:val="44"/>
          <w:szCs w:val="44"/>
        </w:rPr>
        <w:t>苏州工业园区</w:t>
      </w:r>
      <w:r w:rsidRPr="00A916BE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Pr="00A916BE">
        <w:rPr>
          <w:rFonts w:ascii="Times New Roman" w:eastAsia="方正小标宋简体" w:hAnsi="Times New Roman" w:cs="Times New Roman" w:hint="eastAsia"/>
          <w:sz w:val="44"/>
          <w:szCs w:val="44"/>
        </w:rPr>
        <w:t>6</w:t>
      </w:r>
      <w:r w:rsidRPr="00A916BE">
        <w:rPr>
          <w:rFonts w:ascii="Times New Roman" w:eastAsia="方正小标宋简体" w:hAnsi="Times New Roman" w:cs="Times New Roman"/>
          <w:sz w:val="44"/>
          <w:szCs w:val="44"/>
        </w:rPr>
        <w:t>年度旅游引导资金</w:t>
      </w:r>
    </w:p>
    <w:p w14:paraId="7AE2D317" w14:textId="77777777" w:rsidR="00464E60" w:rsidRPr="00A916BE" w:rsidRDefault="00E179CF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A916BE">
        <w:rPr>
          <w:rFonts w:ascii="Times New Roman" w:eastAsia="方正小标宋简体" w:hAnsi="Times New Roman" w:cs="Times New Roman"/>
          <w:sz w:val="44"/>
          <w:szCs w:val="44"/>
        </w:rPr>
        <w:t>申报指南</w:t>
      </w:r>
    </w:p>
    <w:p w14:paraId="79E5EABF" w14:textId="77777777" w:rsidR="00464E60" w:rsidRPr="00A916BE" w:rsidRDefault="00464E60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14:paraId="7ADB0261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黑体" w:hAnsi="Times New Roman" w:cs="Times New Roman"/>
          <w:kern w:val="0"/>
          <w:sz w:val="32"/>
          <w:szCs w:val="32"/>
        </w:rPr>
        <w:t>一、申报条件</w:t>
      </w:r>
    </w:p>
    <w:p w14:paraId="6AFF5FF3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在园区行政区域内依法登记注册，具有独立法人资格的企业。项目申报单位与项目实施单位、扶持资金使用单位必须一致。</w:t>
      </w:r>
    </w:p>
    <w:p w14:paraId="7C858C9B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项目申报单位财务管理制度健全，会计核算规范，财务状况良好，有明确可行、适应市场环境的运营管理机制。</w:t>
      </w:r>
    </w:p>
    <w:p w14:paraId="47BB0BF5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3.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项目申报单位经营状况良好，资信等级较高；申报的项目必须符合国家政策及园区国民经济和社会发展规划。</w:t>
      </w:r>
    </w:p>
    <w:p w14:paraId="5C8F8894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4.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项目单位申报的项目必须是已经按规定程序通过审批或备案的。</w:t>
      </w:r>
    </w:p>
    <w:p w14:paraId="3BE14807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5.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项目单位申报的项目必须是符合园区旅游业发展的总方向，与社会主义核心价值观相一致的。</w:t>
      </w:r>
    </w:p>
    <w:p w14:paraId="0005C65A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6.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已获得园区文化体育引导资金、园区商贸电商引导资金、园区会展业引导资金等其他财政资金扶持的同一项目，不得重复申报。</w:t>
      </w:r>
    </w:p>
    <w:p w14:paraId="1E20F5D3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7.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征信无不良记录。</w:t>
      </w:r>
    </w:p>
    <w:p w14:paraId="332EA87B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 w:rsidRPr="00A916BE">
        <w:rPr>
          <w:rFonts w:ascii="Times New Roman" w:eastAsia="黑体" w:hAnsi="Times New Roman" w:cs="Times New Roman"/>
          <w:kern w:val="0"/>
          <w:sz w:val="32"/>
          <w:szCs w:val="32"/>
        </w:rPr>
        <w:t>二、扶持范围</w:t>
      </w:r>
    </w:p>
    <w:p w14:paraId="56104B30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区内旅游景区及属地企业、旅游度假区属地企业、星级酒店、旅行社；</w:t>
      </w:r>
    </w:p>
    <w:p w14:paraId="32AEC073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区内促进旅游产业与其他产业融合发展的项目；</w:t>
      </w:r>
    </w:p>
    <w:p w14:paraId="5DFA9777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t xml:space="preserve">3.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区内社会力量参与旅游公共服务的项目；</w:t>
      </w:r>
    </w:p>
    <w:p w14:paraId="4821D54D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sz w:val="32"/>
          <w:szCs w:val="32"/>
        </w:rPr>
        <w:lastRenderedPageBreak/>
        <w:t xml:space="preserve">4. 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区内其他重大旅游项目。</w:t>
      </w:r>
    </w:p>
    <w:p w14:paraId="49EA2360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黑体" w:hAnsi="Times New Roman" w:cs="Times New Roman"/>
          <w:kern w:val="0"/>
          <w:sz w:val="32"/>
          <w:szCs w:val="32"/>
        </w:rPr>
        <w:t>三、扶持对象</w:t>
      </w:r>
    </w:p>
    <w:p w14:paraId="2CD2E4D0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3"/>
        <w:jc w:val="both"/>
        <w:rPr>
          <w:rFonts w:ascii="Times New Roman" w:eastAsia="仿宋_GB2312" w:hAnsi="Times New Roman" w:cs="Times New Roman"/>
          <w:b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b/>
          <w:sz w:val="32"/>
          <w:szCs w:val="32"/>
        </w:rPr>
        <w:t xml:space="preserve">1. </w:t>
      </w:r>
      <w:r w:rsidRPr="00A916BE">
        <w:rPr>
          <w:rFonts w:ascii="Times New Roman" w:eastAsia="仿宋_GB2312" w:hAnsi="Times New Roman" w:cs="Times New Roman"/>
          <w:b/>
          <w:sz w:val="32"/>
          <w:szCs w:val="32"/>
        </w:rPr>
        <w:t>扶持旅游等级品牌</w:t>
      </w:r>
    </w:p>
    <w:p w14:paraId="72E48DF1" w14:textId="4D778EFF" w:rsidR="00464E60" w:rsidRPr="00A916BE" w:rsidRDefault="00E179CF" w:rsidP="000E2A56">
      <w:pPr>
        <w:spacing w:line="560" w:lineRule="exact"/>
        <w:ind w:firstLineChars="200" w:firstLine="656"/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</w:pP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（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1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）区内企业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获得旅游方面国家级、省级、市级、园区荣誉称号的，经主管部门认定，按层级分别给予最高不超过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100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万元、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万元、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20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万元、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10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万元奖励</w:t>
      </w:r>
      <w:r w:rsidR="00A916BE"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。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（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2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）区内企业积极争创、获评国家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5A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级旅游景区或国家级旅游度假区的，奖励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100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万元；获评国家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4A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级旅游景区或省级旅游度假区的，分别奖励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20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万元、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50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万元。（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3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）区内企业获评国家五星级酒店的，奖励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30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万元；获评国家四星级酒店的，奖励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20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万元。（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4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）区内企业获评江苏省五星级旅行社的，奖励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10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万元；获评四星级、三星级旅行社的，分别奖励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8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万元、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5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万元。（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5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）区内企业自筹资金新建或改扩建旅游厕所，获评国家标准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Ⅰ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类旅游厕所的，奖励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10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万元。兑现期满后，通过上级部门组织的评定性复评的，当年度按照评定奖励金额的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30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％给予奖励。</w:t>
      </w:r>
    </w:p>
    <w:p w14:paraId="0EE46BCC" w14:textId="77777777" w:rsidR="00464E60" w:rsidRPr="00A916BE" w:rsidRDefault="00E179CF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b/>
          <w:kern w:val="0"/>
          <w:sz w:val="32"/>
          <w:szCs w:val="32"/>
        </w:rPr>
        <w:t xml:space="preserve">3. </w:t>
      </w:r>
      <w:r w:rsidRPr="00A916BE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扶持旅游品牌活动</w:t>
      </w:r>
    </w:p>
    <w:p w14:paraId="6B721A12" w14:textId="77777777" w:rsidR="00464E60" w:rsidRPr="00A916BE" w:rsidRDefault="00E179CF">
      <w:pPr>
        <w:pStyle w:val="a5"/>
        <w:widowControl w:val="0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" w:hAnsi="Times New Roman" w:cs="Times New Roman"/>
          <w:sz w:val="32"/>
          <w:szCs w:val="32"/>
        </w:rPr>
      </w:pPr>
      <w:r w:rsidRPr="00A916BE">
        <w:rPr>
          <w:rFonts w:ascii="Times New Roman" w:eastAsia="仿宋" w:hAnsi="Times New Roman" w:cs="Times New Roman"/>
          <w:sz w:val="32"/>
          <w:szCs w:val="32"/>
        </w:rPr>
        <w:t>由社会力量组织承办的影响范围广、社会效益好、品牌知名度高的各级旅游活动，经主管部门认定，按活动持续性、影响力、参与度等综合评估：（</w:t>
      </w:r>
      <w:r w:rsidRPr="00A916BE">
        <w:rPr>
          <w:rFonts w:ascii="Times New Roman" w:eastAsia="仿宋" w:hAnsi="Times New Roman" w:cs="Times New Roman"/>
          <w:sz w:val="32"/>
          <w:szCs w:val="32"/>
        </w:rPr>
        <w:t>1</w:t>
      </w:r>
      <w:r w:rsidRPr="00A916BE">
        <w:rPr>
          <w:rFonts w:ascii="Times New Roman" w:eastAsia="仿宋" w:hAnsi="Times New Roman" w:cs="Times New Roman"/>
          <w:sz w:val="32"/>
          <w:szCs w:val="32"/>
        </w:rPr>
        <w:t>）对承办国内外重大旅游推广活动，有国际或国家级媒体报道的，给予最高不超过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100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万元奖励；（</w:t>
      </w:r>
      <w:r w:rsidRPr="00A916BE">
        <w:rPr>
          <w:rFonts w:ascii="Times New Roman" w:eastAsia="仿宋" w:hAnsi="Times New Roman" w:cs="Times New Roman"/>
          <w:sz w:val="32"/>
          <w:szCs w:val="32"/>
        </w:rPr>
        <w:t>2</w:t>
      </w:r>
      <w:r w:rsidRPr="00A916BE">
        <w:rPr>
          <w:rFonts w:ascii="Times New Roman" w:eastAsia="仿宋" w:hAnsi="Times New Roman" w:cs="Times New Roman"/>
          <w:sz w:val="32"/>
          <w:szCs w:val="32"/>
        </w:rPr>
        <w:t>）对承办省级旅游推广活动，有国家级或省级媒体报道的，给予最高不超过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50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万元奖励；（</w:t>
      </w:r>
      <w:r w:rsidRPr="00A916BE">
        <w:rPr>
          <w:rFonts w:ascii="Times New Roman" w:eastAsia="仿宋" w:hAnsi="Times New Roman" w:cs="Times New Roman"/>
          <w:sz w:val="32"/>
          <w:szCs w:val="32"/>
        </w:rPr>
        <w:t>3</w:t>
      </w:r>
      <w:r w:rsidRPr="00A916BE">
        <w:rPr>
          <w:rFonts w:ascii="Times New Roman" w:eastAsia="仿宋" w:hAnsi="Times New Roman" w:cs="Times New Roman"/>
          <w:sz w:val="32"/>
          <w:szCs w:val="32"/>
        </w:rPr>
        <w:t>）对举办苏州市或园区旅游推广活动，活动期间参与人次</w:t>
      </w:r>
      <w:r w:rsidRPr="00A916BE">
        <w:rPr>
          <w:rFonts w:ascii="Times New Roman" w:eastAsia="仿宋" w:hAnsi="Times New Roman" w:cs="Times New Roman"/>
          <w:sz w:val="32"/>
          <w:szCs w:val="32"/>
        </w:rPr>
        <w:t>1000</w:t>
      </w:r>
      <w:r w:rsidRPr="00A916BE">
        <w:rPr>
          <w:rFonts w:ascii="Times New Roman" w:eastAsia="仿宋" w:hAnsi="Times New Roman" w:cs="Times New Roman"/>
          <w:sz w:val="32"/>
          <w:szCs w:val="32"/>
        </w:rPr>
        <w:t>人以上</w:t>
      </w:r>
      <w:r w:rsidRPr="00A916BE">
        <w:rPr>
          <w:rFonts w:ascii="Times New Roman" w:eastAsia="仿宋" w:hAnsi="Times New Roman" w:cs="Times New Roman"/>
          <w:sz w:val="32"/>
          <w:szCs w:val="32"/>
        </w:rPr>
        <w:lastRenderedPageBreak/>
        <w:t>或营收</w:t>
      </w:r>
      <w:r w:rsidRPr="00A916BE">
        <w:rPr>
          <w:rFonts w:ascii="Times New Roman" w:eastAsia="仿宋" w:hAnsi="Times New Roman" w:cs="Times New Roman"/>
          <w:sz w:val="32"/>
          <w:szCs w:val="32"/>
        </w:rPr>
        <w:t>50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万元以上的，按活动成本审计金额的</w:t>
      </w:r>
      <w:r w:rsidRPr="00A916BE">
        <w:rPr>
          <w:rFonts w:ascii="Times New Roman" w:eastAsia="仿宋" w:hAnsi="Times New Roman" w:cs="Times New Roman"/>
          <w:sz w:val="32"/>
          <w:szCs w:val="32"/>
        </w:rPr>
        <w:t>30%</w:t>
      </w:r>
      <w:r w:rsidRPr="00A916BE">
        <w:rPr>
          <w:rFonts w:ascii="Times New Roman" w:eastAsia="仿宋" w:hAnsi="Times New Roman" w:cs="Times New Roman"/>
          <w:sz w:val="32"/>
          <w:szCs w:val="32"/>
        </w:rPr>
        <w:t>给予奖励，最高不超过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20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万元；（</w:t>
      </w:r>
      <w:r w:rsidRPr="00A916BE">
        <w:rPr>
          <w:rFonts w:ascii="Times New Roman" w:eastAsia="仿宋" w:hAnsi="Times New Roman" w:cs="Times New Roman"/>
          <w:sz w:val="32"/>
          <w:szCs w:val="32"/>
        </w:rPr>
        <w:t>4</w:t>
      </w:r>
      <w:r w:rsidRPr="00A916BE">
        <w:rPr>
          <w:rFonts w:ascii="Times New Roman" w:eastAsia="仿宋" w:hAnsi="Times New Roman" w:cs="Times New Roman"/>
          <w:sz w:val="32"/>
          <w:szCs w:val="32"/>
        </w:rPr>
        <w:t>）对苏州市、园区牵头组织举办的旅游推广活动，相关企业配合实施的，按活动成本审计金额的</w:t>
      </w:r>
      <w:r w:rsidRPr="00A916BE">
        <w:rPr>
          <w:rFonts w:ascii="Times New Roman" w:eastAsia="仿宋" w:hAnsi="Times New Roman" w:cs="Times New Roman"/>
          <w:sz w:val="32"/>
          <w:szCs w:val="32"/>
        </w:rPr>
        <w:t>30%</w:t>
      </w:r>
      <w:r w:rsidRPr="00A916BE">
        <w:rPr>
          <w:rFonts w:ascii="Times New Roman" w:eastAsia="仿宋" w:hAnsi="Times New Roman" w:cs="Times New Roman"/>
          <w:sz w:val="32"/>
          <w:szCs w:val="32"/>
        </w:rPr>
        <w:t>给予奖励，最高不超过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20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万元；（</w:t>
      </w:r>
      <w:r w:rsidRPr="00A916BE">
        <w:rPr>
          <w:rFonts w:ascii="Times New Roman" w:eastAsia="仿宋" w:hAnsi="Times New Roman" w:cs="Times New Roman"/>
          <w:sz w:val="32"/>
          <w:szCs w:val="32"/>
        </w:rPr>
        <w:t>5</w:t>
      </w:r>
      <w:r w:rsidRPr="00A916BE">
        <w:rPr>
          <w:rFonts w:ascii="Times New Roman" w:eastAsia="仿宋" w:hAnsi="Times New Roman" w:cs="Times New Roman"/>
          <w:sz w:val="32"/>
          <w:szCs w:val="32"/>
        </w:rPr>
        <w:t>）单个承办公司如在年内有多项活动申报，奖励总额不超过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100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万元。</w:t>
      </w:r>
    </w:p>
    <w:p w14:paraId="0066B082" w14:textId="77777777" w:rsidR="00464E60" w:rsidRPr="00A916BE" w:rsidRDefault="00E179CF">
      <w:pPr>
        <w:pStyle w:val="a5"/>
        <w:spacing w:before="0" w:beforeAutospacing="0" w:after="0" w:afterAutospacing="0" w:line="560" w:lineRule="exact"/>
        <w:ind w:firstLineChars="200" w:firstLine="643"/>
        <w:jc w:val="both"/>
        <w:rPr>
          <w:rFonts w:ascii="Times New Roman" w:eastAsia="仿宋_GB2312" w:hAnsi="Times New Roman" w:cs="Times New Roman"/>
          <w:b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b/>
          <w:sz w:val="32"/>
          <w:szCs w:val="32"/>
        </w:rPr>
        <w:t xml:space="preserve">4. </w:t>
      </w:r>
      <w:r w:rsidRPr="00A916BE">
        <w:rPr>
          <w:rFonts w:ascii="Times New Roman" w:eastAsia="仿宋_GB2312" w:hAnsi="Times New Roman" w:cs="Times New Roman"/>
          <w:b/>
          <w:sz w:val="32"/>
          <w:szCs w:val="32"/>
        </w:rPr>
        <w:t>扶持旅游创新开发</w:t>
      </w:r>
    </w:p>
    <w:p w14:paraId="32788F1E" w14:textId="69C4DB64" w:rsidR="00464E60" w:rsidRPr="00A916BE" w:rsidRDefault="00E179CF">
      <w:pPr>
        <w:tabs>
          <w:tab w:val="left" w:pos="0"/>
          <w:tab w:val="left" w:pos="1843"/>
        </w:tabs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企业在园区进行文化旅游、体育旅游、工业旅游、科技旅游、研学旅游、会奖旅游、演艺旅游等旅游创新产品或业态开发，</w:t>
      </w:r>
      <w:r w:rsidRPr="00A916BE">
        <w:rPr>
          <w:rFonts w:ascii="Times New Roman" w:eastAsia="仿宋" w:hAnsi="Times New Roman" w:cs="Times New Roman"/>
          <w:sz w:val="32"/>
          <w:szCs w:val="32"/>
        </w:rPr>
        <w:t>或研发具有园区特色的文旅消费产品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稳定运营的，</w:t>
      </w:r>
      <w:r w:rsidRPr="00A916BE">
        <w:rPr>
          <w:rFonts w:ascii="Times New Roman" w:eastAsia="仿宋" w:hAnsi="Times New Roman" w:cs="Times New Roman"/>
          <w:sz w:val="32"/>
          <w:szCs w:val="32"/>
        </w:rPr>
        <w:t>按不高于</w:t>
      </w:r>
      <w:r w:rsidRPr="00A916BE">
        <w:rPr>
          <w:rFonts w:ascii="Times New Roman" w:eastAsia="仿宋" w:hAnsi="Times New Roman" w:cs="Times New Roman" w:hint="eastAsia"/>
          <w:sz w:val="32"/>
          <w:szCs w:val="32"/>
        </w:rPr>
        <w:t>产品开发运营投入</w:t>
      </w:r>
      <w:r w:rsidRPr="00A916BE">
        <w:rPr>
          <w:rFonts w:ascii="Times New Roman" w:eastAsia="仿宋" w:hAnsi="Times New Roman" w:cs="Times New Roman"/>
          <w:sz w:val="32"/>
          <w:szCs w:val="32"/>
        </w:rPr>
        <w:t>的</w:t>
      </w:r>
      <w:r w:rsidRPr="00A916BE">
        <w:rPr>
          <w:rFonts w:ascii="Times New Roman" w:eastAsia="仿宋" w:hAnsi="Times New Roman" w:cs="Times New Roman" w:hint="eastAsia"/>
          <w:sz w:val="32"/>
          <w:szCs w:val="32"/>
        </w:rPr>
        <w:t>3</w:t>
      </w:r>
      <w:r w:rsidRPr="00A916BE">
        <w:rPr>
          <w:rFonts w:ascii="Times New Roman" w:eastAsia="仿宋" w:hAnsi="Times New Roman" w:cs="Times New Roman"/>
          <w:sz w:val="32"/>
          <w:szCs w:val="32"/>
        </w:rPr>
        <w:t>0%</w:t>
      </w:r>
      <w:r w:rsidRPr="00A916BE">
        <w:rPr>
          <w:rFonts w:ascii="Times New Roman" w:eastAsia="仿宋" w:hAnsi="Times New Roman" w:cs="Times New Roman"/>
          <w:sz w:val="32"/>
          <w:szCs w:val="32"/>
        </w:rPr>
        <w:t>给予奖励，最高不超过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30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万元。</w:t>
      </w:r>
    </w:p>
    <w:p w14:paraId="0A786EC0" w14:textId="77777777" w:rsidR="00464E60" w:rsidRPr="00A916BE" w:rsidRDefault="00E179CF">
      <w:pPr>
        <w:widowControl/>
        <w:spacing w:line="560" w:lineRule="exact"/>
        <w:ind w:firstLineChars="200" w:firstLine="643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b/>
          <w:kern w:val="0"/>
          <w:sz w:val="32"/>
          <w:szCs w:val="32"/>
        </w:rPr>
        <w:t xml:space="preserve">5. </w:t>
      </w:r>
      <w:r w:rsidRPr="00A916BE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扶持旅游等级质量维护</w:t>
      </w:r>
    </w:p>
    <w:p w14:paraId="284D054C" w14:textId="77777777" w:rsidR="00464E60" w:rsidRPr="00A916BE" w:rsidRDefault="00E179CF">
      <w:pPr>
        <w:spacing w:line="560" w:lineRule="exact"/>
        <w:ind w:firstLine="660"/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</w:pPr>
      <w:r w:rsidRPr="00A916BE">
        <w:rPr>
          <w:rFonts w:ascii="Times New Roman" w:eastAsia="仿宋" w:hAnsi="Times New Roman" w:cs="Times New Roman"/>
          <w:sz w:val="32"/>
          <w:szCs w:val="32"/>
        </w:rPr>
        <w:t>区内国家</w:t>
      </w:r>
      <w:r w:rsidRPr="00A916BE">
        <w:rPr>
          <w:rFonts w:ascii="Times New Roman" w:eastAsia="仿宋" w:hAnsi="Times New Roman" w:cs="Times New Roman"/>
          <w:sz w:val="32"/>
          <w:szCs w:val="32"/>
        </w:rPr>
        <w:t>5A</w:t>
      </w:r>
      <w:r w:rsidRPr="00A916BE">
        <w:rPr>
          <w:rFonts w:ascii="Times New Roman" w:eastAsia="仿宋" w:hAnsi="Times New Roman" w:cs="Times New Roman"/>
          <w:sz w:val="32"/>
          <w:szCs w:val="32"/>
        </w:rPr>
        <w:t>级旅游景区属地企业、国家级旅游度假区属地企业、国家星级旅游酒店，按相应的国家等级管理标准要求，在旅游设施维护及运营（包括游客中心、旅游厕所、旅游标识、旅游交通、旅游停车场、智慧旅游等）、主要景点维护、旅游质量等级保持方面以自有资金进行投入的，经主管部门认定，给予实际投入资金审计金额</w:t>
      </w:r>
      <w:r w:rsidRPr="00A916BE">
        <w:rPr>
          <w:rFonts w:ascii="Times New Roman" w:eastAsia="仿宋" w:hAnsi="Times New Roman" w:cs="Times New Roman"/>
          <w:sz w:val="32"/>
          <w:szCs w:val="32"/>
        </w:rPr>
        <w:t>30%</w:t>
      </w:r>
      <w:r w:rsidRPr="00A916BE">
        <w:rPr>
          <w:rFonts w:ascii="Times New Roman" w:eastAsia="仿宋" w:hAnsi="Times New Roman" w:cs="Times New Roman"/>
          <w:sz w:val="32"/>
          <w:szCs w:val="32"/>
        </w:rPr>
        <w:t>的补贴，单个项目最高不超过</w:t>
      </w:r>
      <w:r w:rsidRPr="00A916BE">
        <w:rPr>
          <w:rFonts w:ascii="Times New Roman" w:eastAsia="仿宋" w:hAnsi="Times New Roman" w:cs="Times New Roman"/>
          <w:sz w:val="32"/>
          <w:szCs w:val="32"/>
        </w:rPr>
        <w:t>100</w:t>
      </w:r>
      <w:r w:rsidRPr="00A916BE">
        <w:rPr>
          <w:rFonts w:ascii="Times New Roman" w:eastAsia="仿宋" w:hAnsi="Times New Roman" w:cs="Times New Roman"/>
          <w:sz w:val="32"/>
          <w:szCs w:val="32"/>
        </w:rPr>
        <w:t>万元</w:t>
      </w:r>
      <w:r w:rsidRPr="00A916BE">
        <w:rPr>
          <w:rFonts w:ascii="Times New Roman" w:eastAsia="仿宋" w:hAnsi="Times New Roman" w:cs="Times New Roman" w:hint="eastAsia"/>
          <w:sz w:val="32"/>
          <w:szCs w:val="32"/>
        </w:rPr>
        <w:t>。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区内企业组织或参加用于提高服务技能、提升服务品质的相关培训，给予不超过实际发生费用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50%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的补贴，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每家企业年度补贴总额不超过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5</w:t>
      </w:r>
      <w:r w:rsidRPr="00A916BE">
        <w:rPr>
          <w:rFonts w:ascii="Times New Roman" w:eastAsia="仿宋_GB2312" w:hAnsi="Times New Roman" w:cs="Times New Roman"/>
          <w:sz w:val="32"/>
          <w:szCs w:val="32"/>
        </w:rPr>
        <w:t>万元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。</w:t>
      </w:r>
    </w:p>
    <w:p w14:paraId="3265CAEC" w14:textId="77777777" w:rsidR="00464E60" w:rsidRPr="00A916BE" w:rsidRDefault="00E179CF">
      <w:pPr>
        <w:numPr>
          <w:ilvl w:val="0"/>
          <w:numId w:val="1"/>
        </w:numPr>
        <w:spacing w:line="560" w:lineRule="exact"/>
        <w:ind w:firstLine="660"/>
        <w:rPr>
          <w:rFonts w:ascii="Times New Roman" w:eastAsia="仿宋" w:hAnsi="Times New Roman" w:cs="Times New Roman"/>
          <w:b/>
          <w:bCs/>
          <w:spacing w:val="4"/>
          <w:kern w:val="0"/>
          <w:sz w:val="32"/>
          <w:szCs w:val="20"/>
        </w:rPr>
      </w:pPr>
      <w:r w:rsidRPr="00A916BE">
        <w:rPr>
          <w:rFonts w:ascii="Times New Roman" w:eastAsia="仿宋" w:hAnsi="Times New Roman" w:cs="Times New Roman" w:hint="eastAsia"/>
          <w:b/>
          <w:bCs/>
          <w:spacing w:val="4"/>
          <w:kern w:val="0"/>
          <w:sz w:val="32"/>
          <w:szCs w:val="20"/>
        </w:rPr>
        <w:t>扶持旅游线上推广</w:t>
      </w:r>
    </w:p>
    <w:p w14:paraId="67DBD19A" w14:textId="40216C96" w:rsidR="00464E60" w:rsidRPr="00A916BE" w:rsidRDefault="00E179CF">
      <w:pPr>
        <w:spacing w:line="560" w:lineRule="exact"/>
        <w:ind w:firstLine="660"/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</w:pP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对通过主流新媒体平台，开展园区旅游线上推广的企业，</w:t>
      </w:r>
      <w:r w:rsidRPr="00A916BE">
        <w:rPr>
          <w:rFonts w:ascii="Times New Roman" w:eastAsia="仿宋" w:hAnsi="Times New Roman" w:cs="Times New Roman" w:hint="eastAsia"/>
          <w:spacing w:val="4"/>
          <w:kern w:val="0"/>
          <w:sz w:val="32"/>
          <w:szCs w:val="20"/>
        </w:rPr>
        <w:t>推广效果好、影响范围广的，</w:t>
      </w:r>
      <w:r w:rsidRPr="00A916BE">
        <w:rPr>
          <w:rFonts w:ascii="Times New Roman" w:eastAsia="仿宋" w:hAnsi="Times New Roman" w:cs="Times New Roman"/>
          <w:sz w:val="32"/>
          <w:szCs w:val="32"/>
        </w:rPr>
        <w:t>经主管部门认定，按</w:t>
      </w:r>
      <w:r w:rsidRPr="00A916BE">
        <w:rPr>
          <w:rFonts w:ascii="Times New Roman" w:eastAsia="仿宋" w:hAnsi="Times New Roman" w:cs="Times New Roman" w:hint="eastAsia"/>
          <w:sz w:val="32"/>
          <w:szCs w:val="32"/>
        </w:rPr>
        <w:t>推广</w:t>
      </w:r>
      <w:r w:rsidRPr="00A916BE">
        <w:rPr>
          <w:rFonts w:ascii="Times New Roman" w:eastAsia="仿宋" w:hAnsi="Times New Roman" w:cs="Times New Roman"/>
          <w:sz w:val="32"/>
          <w:szCs w:val="32"/>
        </w:rPr>
        <w:lastRenderedPageBreak/>
        <w:t>成本审计金额的</w:t>
      </w:r>
      <w:r w:rsidRPr="00A916BE">
        <w:rPr>
          <w:rFonts w:ascii="Times New Roman" w:eastAsia="仿宋" w:hAnsi="Times New Roman" w:cs="Times New Roman"/>
          <w:sz w:val="32"/>
          <w:szCs w:val="32"/>
        </w:rPr>
        <w:t>30%</w:t>
      </w:r>
      <w:r w:rsidRPr="00A916BE">
        <w:rPr>
          <w:rFonts w:ascii="Times New Roman" w:eastAsia="仿宋" w:hAnsi="Times New Roman" w:cs="Times New Roman"/>
          <w:sz w:val="32"/>
          <w:szCs w:val="32"/>
        </w:rPr>
        <w:t>给予奖励，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给予最高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20</w:t>
      </w:r>
      <w:r w:rsidRPr="00A916BE">
        <w:rPr>
          <w:rFonts w:ascii="Times New Roman" w:eastAsia="仿宋" w:hAnsi="Times New Roman" w:cs="Times New Roman"/>
          <w:spacing w:val="4"/>
          <w:kern w:val="0"/>
          <w:sz w:val="32"/>
          <w:szCs w:val="20"/>
        </w:rPr>
        <w:t>万元奖励。</w:t>
      </w:r>
    </w:p>
    <w:p w14:paraId="7E123749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黑体" w:hAnsi="Times New Roman" w:cs="Times New Roman"/>
          <w:kern w:val="0"/>
          <w:sz w:val="32"/>
          <w:szCs w:val="32"/>
        </w:rPr>
        <w:t>四、扶持方式</w:t>
      </w:r>
    </w:p>
    <w:p w14:paraId="0FDD25CC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1.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根据园区旅游业发展方向和本年度申报项目情况，组织专家或专业机构参与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对所有申报项目开展综合评审，建立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多中选好，好中选优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的项目评估机制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对符合条件的项目择优进行奖励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。项目审核的事项包括但不限于：项目的真实性、必要性、可行性；项目材料的完整性；申报条件的符合度等。</w:t>
      </w:r>
    </w:p>
    <w:p w14:paraId="30817505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2.</w:t>
      </w:r>
      <w:r w:rsidRPr="00A916BE">
        <w:rPr>
          <w:rFonts w:hint="eastAsia"/>
        </w:rPr>
        <w:t xml:space="preserve"> 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根据项目审核结果，结合资金年度预算和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产业发展需要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，确定各个项目的奖励资金，制定资金分配方案。</w:t>
      </w:r>
    </w:p>
    <w:p w14:paraId="3C885947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3.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所有的申报项目原则上应为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202</w:t>
      </w:r>
      <w:r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日以后且已完成的项目。</w:t>
      </w:r>
    </w:p>
    <w:p w14:paraId="2611863E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黑体" w:hAnsi="Times New Roman" w:cs="Times New Roman"/>
          <w:kern w:val="0"/>
          <w:sz w:val="32"/>
          <w:szCs w:val="32"/>
        </w:rPr>
        <w:t>五、申报材料及要求</w:t>
      </w:r>
    </w:p>
    <w:p w14:paraId="0284A820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1. 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申请报告（包括但不限于单位简介、项目内容、项目实施情况说明、创新性与示范性、社会与经济效益等申报依据）</w:t>
      </w:r>
    </w:p>
    <w:p w14:paraId="51EB16F3" w14:textId="77777777" w:rsidR="00464E60" w:rsidRPr="00A916BE" w:rsidRDefault="00E179C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2. </w:t>
      </w:r>
      <w:r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申请单位基本材料：单位法人营业执照扫描件。</w:t>
      </w:r>
    </w:p>
    <w:p w14:paraId="2FB026D1" w14:textId="0CE6E688" w:rsidR="00464E60" w:rsidRPr="00A916BE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3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申请旅游等级品牌评定奖励的项目还需提供：获奖、获等级文件或证书扫描件，或通过评定性复核文件的扫描件。</w:t>
      </w:r>
    </w:p>
    <w:p w14:paraId="685D6108" w14:textId="12D9030D" w:rsidR="00464E60" w:rsidRPr="00A916BE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申请旅游品牌活动奖励的项目还需提供：活动审批备案文件（如有），能够证明活动参加人数或营业收入的相关材料，能够证明活动投入的合同、发票、支付凭证等相关材料扫描件，以及活动图文总结。</w:t>
      </w:r>
    </w:p>
    <w:p w14:paraId="756885C6" w14:textId="5EF5448E" w:rsidR="00464E60" w:rsidRPr="00A916BE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5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申请旅游创新开发奖励的项目还需提供：能够证明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产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品开发运营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投入的合同、发票、支付凭证等相关材料扫描件，以及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产品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图文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介绍和运营情况总结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14:paraId="4E0DB61B" w14:textId="6A204F5D" w:rsidR="00464E60" w:rsidRPr="00A916BE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6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申请旅游等级质量维护补贴的项目还需提供：项目清单，能够证明为保持旅游质量等级投入的合同、发票、支付凭证等相关证明材料扫描件，以及投入前后的图文对比说明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其中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申请旅游培训补贴的项目需提供：培训方案，培训通知，参训人员名单，能够证明培训投入的合同、发票、支付凭证等相关材料扫描件，以及培训图文总结。</w:t>
      </w:r>
    </w:p>
    <w:p w14:paraId="7DD67A16" w14:textId="108E7EF4" w:rsidR="00464E60" w:rsidRPr="00A916BE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7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申请旅游线上推广补贴的项目还需提供：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能够证明旅游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线上推广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投入的合同、发票、支付凭证等相关证明材料扫描件</w:t>
      </w:r>
      <w:r w:rsidR="00E179CF" w:rsidRPr="00A916BE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，线上推广内容的图文总结，以及线上推广效果的证明材料，包括且不限于推广前后的账号关注人数、搜索量、浏览量、视频播放数、推文点赞数、收藏数、评论数等。</w:t>
      </w:r>
    </w:p>
    <w:p w14:paraId="1AE3E251" w14:textId="0101720F" w:rsidR="00464E60" w:rsidRDefault="00A608A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bookmarkStart w:id="0" w:name="_GoBack"/>
      <w:bookmarkEnd w:id="0"/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. </w:t>
      </w:r>
      <w:r w:rsidR="00E179CF" w:rsidRPr="00A916BE">
        <w:rPr>
          <w:rFonts w:ascii="Times New Roman" w:eastAsia="仿宋_GB2312" w:hAnsi="Times New Roman" w:cs="Times New Roman"/>
          <w:kern w:val="0"/>
          <w:sz w:val="32"/>
          <w:szCs w:val="32"/>
        </w:rPr>
        <w:t>其它相关证明材料扫描件。</w:t>
      </w:r>
    </w:p>
    <w:sectPr w:rsidR="00464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A0A15B" w14:textId="77777777" w:rsidR="00E179CF" w:rsidRDefault="00E179CF" w:rsidP="00E179CF">
      <w:r>
        <w:separator/>
      </w:r>
    </w:p>
  </w:endnote>
  <w:endnote w:type="continuationSeparator" w:id="0">
    <w:p w14:paraId="225D2708" w14:textId="77777777" w:rsidR="00E179CF" w:rsidRDefault="00E179CF" w:rsidP="00E17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15D662" w14:textId="77777777" w:rsidR="00E179CF" w:rsidRDefault="00E179CF" w:rsidP="00E179CF">
      <w:r>
        <w:separator/>
      </w:r>
    </w:p>
  </w:footnote>
  <w:footnote w:type="continuationSeparator" w:id="0">
    <w:p w14:paraId="58435D60" w14:textId="77777777" w:rsidR="00E179CF" w:rsidRDefault="00E179CF" w:rsidP="00E17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07377BE"/>
    <w:multiLevelType w:val="singleLevel"/>
    <w:tmpl w:val="C07377BE"/>
    <w:lvl w:ilvl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3EE"/>
    <w:rsid w:val="00003D20"/>
    <w:rsid w:val="00004D7C"/>
    <w:rsid w:val="00070A68"/>
    <w:rsid w:val="00074D84"/>
    <w:rsid w:val="000A0116"/>
    <w:rsid w:val="000C36BE"/>
    <w:rsid w:val="000C3CF1"/>
    <w:rsid w:val="000C6777"/>
    <w:rsid w:val="000C7110"/>
    <w:rsid w:val="000E2A56"/>
    <w:rsid w:val="000F0F74"/>
    <w:rsid w:val="00146EC6"/>
    <w:rsid w:val="00150670"/>
    <w:rsid w:val="0015376A"/>
    <w:rsid w:val="0017305B"/>
    <w:rsid w:val="001754D5"/>
    <w:rsid w:val="00175C8C"/>
    <w:rsid w:val="001958B3"/>
    <w:rsid w:val="001A2D88"/>
    <w:rsid w:val="001D0459"/>
    <w:rsid w:val="001D3C54"/>
    <w:rsid w:val="001E7ADE"/>
    <w:rsid w:val="001F7A07"/>
    <w:rsid w:val="00227C38"/>
    <w:rsid w:val="00255EA0"/>
    <w:rsid w:val="0027396B"/>
    <w:rsid w:val="002876B4"/>
    <w:rsid w:val="00291585"/>
    <w:rsid w:val="002D1D79"/>
    <w:rsid w:val="002D7F2A"/>
    <w:rsid w:val="0030768D"/>
    <w:rsid w:val="00310127"/>
    <w:rsid w:val="00387C44"/>
    <w:rsid w:val="00391EAA"/>
    <w:rsid w:val="00397C81"/>
    <w:rsid w:val="003B3D96"/>
    <w:rsid w:val="004037F3"/>
    <w:rsid w:val="004118FF"/>
    <w:rsid w:val="00464E60"/>
    <w:rsid w:val="004741EA"/>
    <w:rsid w:val="00476CD5"/>
    <w:rsid w:val="004819DF"/>
    <w:rsid w:val="004A7164"/>
    <w:rsid w:val="004B0D58"/>
    <w:rsid w:val="004C0559"/>
    <w:rsid w:val="004C62B5"/>
    <w:rsid w:val="004C6F02"/>
    <w:rsid w:val="004D6954"/>
    <w:rsid w:val="004F6ECF"/>
    <w:rsid w:val="005016C0"/>
    <w:rsid w:val="00524165"/>
    <w:rsid w:val="005344B6"/>
    <w:rsid w:val="00554AB5"/>
    <w:rsid w:val="005B0536"/>
    <w:rsid w:val="005B55AF"/>
    <w:rsid w:val="005C5A78"/>
    <w:rsid w:val="005E4D34"/>
    <w:rsid w:val="00601958"/>
    <w:rsid w:val="006164A9"/>
    <w:rsid w:val="00626B58"/>
    <w:rsid w:val="00627B34"/>
    <w:rsid w:val="0063036F"/>
    <w:rsid w:val="006670D3"/>
    <w:rsid w:val="0068078C"/>
    <w:rsid w:val="00685274"/>
    <w:rsid w:val="006D7C93"/>
    <w:rsid w:val="006F6635"/>
    <w:rsid w:val="00705058"/>
    <w:rsid w:val="00717F30"/>
    <w:rsid w:val="007228FA"/>
    <w:rsid w:val="00722FB4"/>
    <w:rsid w:val="0072336F"/>
    <w:rsid w:val="00754148"/>
    <w:rsid w:val="007569C0"/>
    <w:rsid w:val="007758D9"/>
    <w:rsid w:val="00782EB2"/>
    <w:rsid w:val="00783FB8"/>
    <w:rsid w:val="00787E5D"/>
    <w:rsid w:val="00791DE7"/>
    <w:rsid w:val="007A1459"/>
    <w:rsid w:val="007A3232"/>
    <w:rsid w:val="007D07B6"/>
    <w:rsid w:val="007E1EC5"/>
    <w:rsid w:val="008052CD"/>
    <w:rsid w:val="00820DAF"/>
    <w:rsid w:val="00825364"/>
    <w:rsid w:val="00833680"/>
    <w:rsid w:val="008441BC"/>
    <w:rsid w:val="008567F6"/>
    <w:rsid w:val="00857770"/>
    <w:rsid w:val="008617E0"/>
    <w:rsid w:val="00875703"/>
    <w:rsid w:val="00884ECD"/>
    <w:rsid w:val="008A02E2"/>
    <w:rsid w:val="008E438C"/>
    <w:rsid w:val="008F445B"/>
    <w:rsid w:val="00916388"/>
    <w:rsid w:val="009329B9"/>
    <w:rsid w:val="0097111A"/>
    <w:rsid w:val="00977B6C"/>
    <w:rsid w:val="009A4356"/>
    <w:rsid w:val="009B1950"/>
    <w:rsid w:val="009F203F"/>
    <w:rsid w:val="00A07F8A"/>
    <w:rsid w:val="00A325EC"/>
    <w:rsid w:val="00A340B2"/>
    <w:rsid w:val="00A608A4"/>
    <w:rsid w:val="00A81D5B"/>
    <w:rsid w:val="00A8257D"/>
    <w:rsid w:val="00A866E1"/>
    <w:rsid w:val="00A916BE"/>
    <w:rsid w:val="00A93338"/>
    <w:rsid w:val="00AA2678"/>
    <w:rsid w:val="00AB2697"/>
    <w:rsid w:val="00AB4DBE"/>
    <w:rsid w:val="00AB64D8"/>
    <w:rsid w:val="00AC0978"/>
    <w:rsid w:val="00AD0827"/>
    <w:rsid w:val="00AD4EF6"/>
    <w:rsid w:val="00B1162C"/>
    <w:rsid w:val="00B1584C"/>
    <w:rsid w:val="00B421FB"/>
    <w:rsid w:val="00B4438B"/>
    <w:rsid w:val="00B54F6A"/>
    <w:rsid w:val="00B55DBC"/>
    <w:rsid w:val="00B57D6F"/>
    <w:rsid w:val="00BB4C74"/>
    <w:rsid w:val="00BC2E83"/>
    <w:rsid w:val="00BC366D"/>
    <w:rsid w:val="00BC67FC"/>
    <w:rsid w:val="00BD0AA8"/>
    <w:rsid w:val="00BD562A"/>
    <w:rsid w:val="00BE3E5E"/>
    <w:rsid w:val="00BF5B78"/>
    <w:rsid w:val="00C1368C"/>
    <w:rsid w:val="00C45FDF"/>
    <w:rsid w:val="00C71F96"/>
    <w:rsid w:val="00C8221B"/>
    <w:rsid w:val="00C93E9E"/>
    <w:rsid w:val="00CA083C"/>
    <w:rsid w:val="00CB1F1C"/>
    <w:rsid w:val="00CB2344"/>
    <w:rsid w:val="00CE1414"/>
    <w:rsid w:val="00D04355"/>
    <w:rsid w:val="00D04498"/>
    <w:rsid w:val="00D10979"/>
    <w:rsid w:val="00D133EE"/>
    <w:rsid w:val="00D16FAB"/>
    <w:rsid w:val="00D179DB"/>
    <w:rsid w:val="00D256EA"/>
    <w:rsid w:val="00D270FD"/>
    <w:rsid w:val="00D31BA1"/>
    <w:rsid w:val="00D3466B"/>
    <w:rsid w:val="00D346E3"/>
    <w:rsid w:val="00D55BE9"/>
    <w:rsid w:val="00D702B8"/>
    <w:rsid w:val="00D76434"/>
    <w:rsid w:val="00D76D32"/>
    <w:rsid w:val="00DA1C8F"/>
    <w:rsid w:val="00DA1DD7"/>
    <w:rsid w:val="00DA7C50"/>
    <w:rsid w:val="00DB6874"/>
    <w:rsid w:val="00E11038"/>
    <w:rsid w:val="00E179CF"/>
    <w:rsid w:val="00E22C73"/>
    <w:rsid w:val="00E301C3"/>
    <w:rsid w:val="00E30731"/>
    <w:rsid w:val="00E31D08"/>
    <w:rsid w:val="00E33F99"/>
    <w:rsid w:val="00E60C5C"/>
    <w:rsid w:val="00E621B0"/>
    <w:rsid w:val="00E70460"/>
    <w:rsid w:val="00E85EC1"/>
    <w:rsid w:val="00EC48B8"/>
    <w:rsid w:val="00EE0743"/>
    <w:rsid w:val="00F02EFB"/>
    <w:rsid w:val="00F435B0"/>
    <w:rsid w:val="00F51B82"/>
    <w:rsid w:val="00F5585B"/>
    <w:rsid w:val="00F63CE9"/>
    <w:rsid w:val="00F80517"/>
    <w:rsid w:val="00F82287"/>
    <w:rsid w:val="00FA1BB1"/>
    <w:rsid w:val="00FB5039"/>
    <w:rsid w:val="00FC0F16"/>
    <w:rsid w:val="00FD3C97"/>
    <w:rsid w:val="00FF5012"/>
    <w:rsid w:val="0C6219D9"/>
    <w:rsid w:val="25090133"/>
    <w:rsid w:val="2C1125C1"/>
    <w:rsid w:val="4D265A75"/>
    <w:rsid w:val="5F5930E0"/>
    <w:rsid w:val="7CEA58C8"/>
    <w:rsid w:val="7F02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BF3463A-6BB8-4F78-A64C-06ECEEB77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qFormat/>
    <w:rPr>
      <w:b/>
      <w:bCs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361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经济发展委员会-邵兰</dc:creator>
  <cp:lastModifiedBy>宣传和统战部-陆亿佳</cp:lastModifiedBy>
  <cp:revision>25</cp:revision>
  <cp:lastPrinted>2025-07-21T09:23:00Z</cp:lastPrinted>
  <dcterms:created xsi:type="dcterms:W3CDTF">2024-02-22T08:22:00Z</dcterms:created>
  <dcterms:modified xsi:type="dcterms:W3CDTF">2026-04-01T09:44:00Z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eyJoZGlkIjoiOTg4YTYzMTMwYWExN2Y1MGI2MjhlZTRmZjE0YzBmYmUiLCJ1c2VySWQiOiIxNTEwMzA2NzQ1In0=</vt:lpwstr>
  </property>
  <property fmtid="{D5CDD505-2E9C-101B-9397-08002B2CF9AE}" pid="3" name="KSOProductBuildVer">
    <vt:lpwstr>2052-12.1.0.25225</vt:lpwstr>
  </property>
  <property fmtid="{D5CDD505-2E9C-101B-9397-08002B2CF9AE}" pid="4" name="ICV">
    <vt:lpwstr>A1079A6CB90843BBAD9BB6B2D229DE2C_12</vt:lpwstr>
  </property>
</Properties>
</file>